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26" w:rsidRDefault="001B0C26" w:rsidP="00517A0D">
      <w:pPr>
        <w:spacing w:after="0" w:line="240" w:lineRule="auto"/>
        <w:jc w:val="center"/>
        <w:outlineLvl w:val="0"/>
        <w:rPr>
          <w:rFonts w:ascii="Verdana" w:hAnsi="Verdana"/>
          <w:b/>
          <w:sz w:val="19"/>
          <w:szCs w:val="19"/>
        </w:rPr>
      </w:pPr>
      <w:r>
        <w:rPr>
          <w:rFonts w:ascii="Arial" w:hAnsi="Arial" w:cs="Arial"/>
          <w:b/>
          <w:kern w:val="36"/>
          <w:sz w:val="38"/>
          <w:szCs w:val="38"/>
        </w:rPr>
        <w:t>Цены на саженцы плодовых культур</w:t>
      </w:r>
      <w:r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с закрытой корневой системой (в контейнерах от 2 до 20 литров) </w:t>
      </w:r>
      <w:r>
        <w:rPr>
          <w:rFonts w:ascii="Verdana" w:hAnsi="Verdana"/>
          <w:sz w:val="19"/>
          <w:szCs w:val="19"/>
        </w:rPr>
        <w:br/>
      </w:r>
      <w:r w:rsidR="00A20341">
        <w:rPr>
          <w:rFonts w:ascii="Verdana" w:hAnsi="Verdana"/>
          <w:b/>
          <w:sz w:val="19"/>
          <w:szCs w:val="19"/>
        </w:rPr>
        <w:t>на 2018</w:t>
      </w:r>
      <w:r>
        <w:rPr>
          <w:rFonts w:ascii="Verdana" w:hAnsi="Verdana"/>
          <w:b/>
          <w:sz w:val="19"/>
          <w:szCs w:val="19"/>
        </w:rPr>
        <w:t xml:space="preserve"> год</w:t>
      </w:r>
    </w:p>
    <w:p w:rsidR="00517A0D" w:rsidRPr="00517A0D" w:rsidRDefault="00A20341" w:rsidP="001B0C26">
      <w:pPr>
        <w:spacing w:after="240" w:line="240" w:lineRule="auto"/>
        <w:jc w:val="center"/>
        <w:outlineLvl w:val="0"/>
        <w:rPr>
          <w:rFonts w:ascii="Arial" w:hAnsi="Arial" w:cs="Arial"/>
          <w:b/>
          <w:kern w:val="36"/>
          <w:sz w:val="38"/>
          <w:szCs w:val="38"/>
          <w:u w:val="single"/>
        </w:rPr>
      </w:pPr>
      <w:r>
        <w:rPr>
          <w:rFonts w:ascii="Verdana" w:hAnsi="Verdana"/>
          <w:b/>
          <w:sz w:val="19"/>
          <w:szCs w:val="19"/>
          <w:u w:val="single"/>
        </w:rPr>
        <w:t>д</w:t>
      </w:r>
      <w:r w:rsidR="00517A0D" w:rsidRPr="00517A0D">
        <w:rPr>
          <w:rFonts w:ascii="Verdana" w:hAnsi="Verdana"/>
          <w:b/>
          <w:sz w:val="19"/>
          <w:szCs w:val="19"/>
          <w:u w:val="single"/>
        </w:rPr>
        <w:t>ля оптовых покупателей</w:t>
      </w:r>
    </w:p>
    <w:tbl>
      <w:tblPr>
        <w:tblW w:w="5227" w:type="pct"/>
        <w:tblCellSpacing w:w="20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39"/>
        <w:gridCol w:w="7366"/>
        <w:gridCol w:w="1005"/>
        <w:gridCol w:w="840"/>
      </w:tblGrid>
      <w:tr w:rsidR="001B0C26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C26" w:rsidRDefault="001B0C26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bookmarkStart w:id="0" w:name="_GoBack"/>
            <w:r>
              <w:rPr>
                <w:rFonts w:ascii="Verdana" w:hAnsi="Verdana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C26" w:rsidRDefault="001B0C26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C26" w:rsidRDefault="001B0C26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Возраст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C26" w:rsidRDefault="001B0C26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Цена (руб.)</w:t>
            </w:r>
          </w:p>
        </w:tc>
      </w:tr>
      <w:tr w:rsidR="00BF60A8" w:rsidTr="001B0C26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Pr="00A20341" w:rsidRDefault="00BF60A8" w:rsidP="00A203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5B4F5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Виноград корнесобственный: </w:t>
            </w:r>
            <w:r>
              <w:rPr>
                <w:rFonts w:ascii="Verdana" w:hAnsi="Verdana"/>
                <w:bCs/>
                <w:sz w:val="17"/>
                <w:szCs w:val="17"/>
              </w:rPr>
              <w:t>Муромец.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200</w:t>
            </w:r>
          </w:p>
        </w:tc>
      </w:tr>
      <w:tr w:rsidR="00135E48" w:rsidTr="001B0C26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5E48" w:rsidRPr="00A20341" w:rsidRDefault="00135E48" w:rsidP="00A203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5E48" w:rsidRDefault="00135E48" w:rsidP="005B4F54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Виноград корнесобственный: 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Августин, Аркадия,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</w:rPr>
              <w:t>Атика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</w:rPr>
              <w:t xml:space="preserve">, Венгерский, Лора,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</w:rPr>
              <w:t>Рошфор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</w:rPr>
              <w:t>, Супер-экстра.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5E48" w:rsidRDefault="00135E4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35E48" w:rsidRDefault="00135E4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380,</w:t>
            </w:r>
          </w:p>
        </w:tc>
      </w:tr>
      <w:tr w:rsidR="00BF60A8" w:rsidTr="001B0C26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Pr="00A20341" w:rsidRDefault="00BF60A8" w:rsidP="00A203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Вишня корнесобственная: </w:t>
            </w:r>
            <w:r>
              <w:rPr>
                <w:rFonts w:ascii="Verdana" w:hAnsi="Verdana"/>
                <w:sz w:val="17"/>
                <w:szCs w:val="17"/>
              </w:rPr>
              <w:t>Незябка, Стойкая, Уральская рубиновая.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180</w:t>
            </w:r>
          </w:p>
        </w:tc>
      </w:tr>
      <w:tr w:rsidR="00BF60A8" w:rsidTr="001B0C26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Pr="00A20341" w:rsidRDefault="00BF60A8" w:rsidP="00A203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57B68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Вишня привитая: </w:t>
            </w:r>
            <w:r w:rsidRPr="00FA093C">
              <w:rPr>
                <w:rFonts w:ascii="Verdana" w:hAnsi="Verdana"/>
                <w:bCs/>
                <w:sz w:val="17"/>
                <w:szCs w:val="17"/>
              </w:rPr>
              <w:t>Превосходная Колесниковой</w:t>
            </w:r>
            <w:r w:rsidR="00F57B68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530</w:t>
            </w:r>
          </w:p>
        </w:tc>
      </w:tr>
      <w:tr w:rsidR="00BF60A8" w:rsidTr="001B0C26">
        <w:trPr>
          <w:trHeight w:val="485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8623A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Груша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>Осенние сорта:</w:t>
            </w:r>
            <w:r>
              <w:rPr>
                <w:rFonts w:ascii="Verdana" w:hAnsi="Verdana"/>
                <w:sz w:val="17"/>
                <w:szCs w:val="17"/>
              </w:rPr>
              <w:t xml:space="preserve"> Елена, Самарская жемчужина.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891E2C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530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1B0C2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Жимолость: </w:t>
            </w:r>
            <w:r>
              <w:rPr>
                <w:rFonts w:ascii="Verdana" w:hAnsi="Verdana"/>
                <w:sz w:val="17"/>
                <w:szCs w:val="17"/>
              </w:rPr>
              <w:t>Васюганская, Московская 23, Нимфа, Роксана.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140</w:t>
            </w:r>
          </w:p>
        </w:tc>
      </w:tr>
      <w:tr w:rsidR="00BF60A8" w:rsidTr="001B0C26">
        <w:trPr>
          <w:trHeight w:val="171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Земляника ремонтантная крупноплодная: </w:t>
            </w:r>
            <w:r>
              <w:rPr>
                <w:rFonts w:ascii="Verdana" w:hAnsi="Verdana"/>
                <w:sz w:val="17"/>
                <w:szCs w:val="17"/>
              </w:rPr>
              <w:t>Королева Елизавета II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50</w:t>
            </w:r>
          </w:p>
        </w:tc>
      </w:tr>
      <w:tr w:rsidR="00F57B68" w:rsidTr="001B0C26">
        <w:trPr>
          <w:trHeight w:val="171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7B68" w:rsidRDefault="00F57B6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7B68" w:rsidRDefault="00F57B6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en-US"/>
              </w:rPr>
              <w:t xml:space="preserve">Земляника садовая крупноплодная: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>Клери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7B68" w:rsidRDefault="00F57B6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7B68" w:rsidRDefault="00F57B6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40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Малина ремонтантная: </w:t>
            </w:r>
            <w:r>
              <w:rPr>
                <w:rFonts w:ascii="Verdana" w:hAnsi="Verdana"/>
                <w:sz w:val="17"/>
                <w:szCs w:val="17"/>
              </w:rPr>
              <w:t>Брянское диво, Новинка, Полька.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190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Смородина красная:</w:t>
            </w:r>
            <w:r>
              <w:rPr>
                <w:rFonts w:ascii="Verdana" w:hAnsi="Verdana"/>
                <w:sz w:val="17"/>
                <w:szCs w:val="17"/>
              </w:rPr>
              <w:t xml:space="preserve"> Натали, Сахарная.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100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Смородина черная:</w:t>
            </w:r>
            <w:r>
              <w:rPr>
                <w:rFonts w:ascii="Verdana" w:hAnsi="Verdana"/>
                <w:sz w:val="17"/>
                <w:szCs w:val="17"/>
              </w:rPr>
              <w:t xml:space="preserve"> Верность, Перун, Селеченская 2, Экзотика.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90</w:t>
            </w:r>
          </w:p>
        </w:tc>
      </w:tr>
      <w:tr w:rsidR="00F57B6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7B68" w:rsidRDefault="00F57B6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7B68" w:rsidRDefault="00F57B6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Смородина черная:</w:t>
            </w:r>
            <w:r>
              <w:rPr>
                <w:rFonts w:ascii="Verdana" w:hAnsi="Verdana"/>
                <w:sz w:val="17"/>
                <w:szCs w:val="17"/>
              </w:rPr>
              <w:t xml:space="preserve"> Верность, Перун, Селеченская 2, Экзотика.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7B68" w:rsidRDefault="00F57B6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7B68" w:rsidRDefault="00F57B6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150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57B68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Черешня привитая: </w:t>
            </w:r>
            <w:r w:rsidRPr="00BC1278">
              <w:rPr>
                <w:rFonts w:ascii="Verdana" w:hAnsi="Verdana"/>
                <w:bCs/>
                <w:sz w:val="17"/>
                <w:szCs w:val="17"/>
              </w:rPr>
              <w:t xml:space="preserve">Брянская розовая, </w:t>
            </w:r>
            <w:proofErr w:type="spellStart"/>
            <w:r w:rsidRPr="00BC1278">
              <w:rPr>
                <w:rFonts w:ascii="Verdana" w:hAnsi="Verdana"/>
                <w:bCs/>
                <w:sz w:val="17"/>
                <w:szCs w:val="17"/>
              </w:rPr>
              <w:t>Ревн</w:t>
            </w:r>
            <w:r w:rsidR="00F57B68">
              <w:rPr>
                <w:rFonts w:ascii="Verdana" w:hAnsi="Verdana"/>
                <w:bCs/>
                <w:sz w:val="17"/>
                <w:szCs w:val="17"/>
              </w:rPr>
              <w:t>а</w:t>
            </w:r>
            <w:proofErr w:type="spellEnd"/>
            <w:r w:rsidR="00F57B68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720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семенном подвое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Осенние сорта: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Жигулевское;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Зимние</w:t>
            </w:r>
            <w:proofErr w:type="gram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сорта: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Имрус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200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Осенние сорта: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Жигулевское;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Зимние</w:t>
            </w:r>
            <w:proofErr w:type="gram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сорта: </w:t>
            </w:r>
            <w:r>
              <w:rPr>
                <w:rFonts w:ascii="Verdana" w:hAnsi="Verdana"/>
                <w:sz w:val="17"/>
                <w:szCs w:val="17"/>
              </w:rPr>
              <w:t>Богатырь, 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200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Яблоня на семенном подвое </w:t>
            </w:r>
          </w:p>
          <w:p w:rsidR="00BF60A8" w:rsidRDefault="00BF60A8" w:rsidP="00F654C7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Осенние сорта: </w:t>
            </w:r>
            <w:r>
              <w:rPr>
                <w:rFonts w:ascii="Verdana" w:hAnsi="Verdana"/>
                <w:sz w:val="17"/>
                <w:szCs w:val="17"/>
              </w:rPr>
              <w:t>Жигулевское</w:t>
            </w:r>
            <w:r>
              <w:rPr>
                <w:rFonts w:ascii="Verdana" w:hAnsi="Verdana"/>
                <w:bCs/>
                <w:sz w:val="17"/>
                <w:szCs w:val="17"/>
              </w:rPr>
              <w:t>.</w:t>
            </w:r>
          </w:p>
          <w:p w:rsidR="00BF60A8" w:rsidRDefault="00BF60A8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Зимние сорта: </w:t>
            </w:r>
            <w:r>
              <w:rPr>
                <w:rFonts w:ascii="Verdana" w:hAnsi="Verdana"/>
                <w:sz w:val="17"/>
                <w:szCs w:val="17"/>
              </w:rPr>
              <w:t>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280</w:t>
            </w:r>
          </w:p>
        </w:tc>
      </w:tr>
      <w:tr w:rsidR="00BF60A8" w:rsidTr="001B0C26">
        <w:trPr>
          <w:trHeight w:val="315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</w:p>
          <w:p w:rsidR="00F57B68" w:rsidRDefault="00F57B68" w:rsidP="00F57B68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en-US"/>
              </w:rPr>
              <w:t xml:space="preserve">Летние сорта: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>Квинти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>,</w:t>
            </w:r>
            <w:r>
              <w:rPr>
                <w:rFonts w:ascii="Verdana" w:hAnsi="Verdana"/>
                <w:b/>
                <w:bCs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Китайка золотая ранняя, Конфетное, Коричное полосатое,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>Мантет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>Папировка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, </w:t>
            </w:r>
          </w:p>
          <w:p w:rsidR="00F57B68" w:rsidRDefault="00F57B68" w:rsidP="00F57B68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en-US"/>
              </w:rPr>
              <w:t xml:space="preserve">Осенние сорта: </w:t>
            </w:r>
            <w:r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Бессемянка Мичурина. </w:t>
            </w:r>
          </w:p>
          <w:p w:rsidR="00BF60A8" w:rsidRDefault="00F57B68" w:rsidP="00F57B68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en-US"/>
              </w:rPr>
              <w:t>Зимние сорта: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Антоновка обыкновенная.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430</w:t>
            </w:r>
          </w:p>
        </w:tc>
      </w:tr>
      <w:tr w:rsidR="00BF60A8" w:rsidTr="001B0C26">
        <w:trPr>
          <w:trHeight w:val="315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</w:p>
          <w:p w:rsidR="00BF60A8" w:rsidRDefault="00BF60A8" w:rsidP="00F57B6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Летние сорта: </w:t>
            </w:r>
            <w:r w:rsidRPr="00CA497A">
              <w:rPr>
                <w:rFonts w:ascii="Verdana" w:hAnsi="Verdana"/>
                <w:bCs/>
                <w:sz w:val="17"/>
                <w:szCs w:val="17"/>
              </w:rPr>
              <w:t xml:space="preserve">Женева </w:t>
            </w:r>
            <w:proofErr w:type="spellStart"/>
            <w:r w:rsidRPr="00CA497A">
              <w:rPr>
                <w:rFonts w:ascii="Verdana" w:hAnsi="Verdana"/>
                <w:bCs/>
                <w:sz w:val="17"/>
                <w:szCs w:val="17"/>
              </w:rPr>
              <w:t>Эрли</w:t>
            </w:r>
            <w:proofErr w:type="spellEnd"/>
            <w:r w:rsidRPr="00CA497A">
              <w:rPr>
                <w:rFonts w:ascii="Verdana" w:hAnsi="Verdana"/>
                <w:bCs/>
                <w:sz w:val="17"/>
                <w:szCs w:val="17"/>
              </w:rPr>
              <w:t>,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Cs/>
                <w:sz w:val="17"/>
                <w:szCs w:val="17"/>
              </w:rPr>
              <w:t>Красное раннее.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F57B68" w:rsidRPr="00CA497A" w:rsidRDefault="00F57B68" w:rsidP="00F57B68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en-US"/>
              </w:rPr>
              <w:t>Зимние сорта: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Веньяминовское.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530</w:t>
            </w:r>
          </w:p>
        </w:tc>
      </w:tr>
      <w:tr w:rsidR="00BF60A8" w:rsidTr="001B0C26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60A8" w:rsidRDefault="00BF60A8" w:rsidP="00A2034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</w:p>
          <w:p w:rsidR="00BF60A8" w:rsidRDefault="00BF60A8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Зимние сорта: </w:t>
            </w:r>
            <w:r>
              <w:rPr>
                <w:rFonts w:ascii="Verdana" w:hAnsi="Verdana"/>
                <w:sz w:val="17"/>
                <w:szCs w:val="17"/>
              </w:rPr>
              <w:t>Свежесть.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60A8" w:rsidRDefault="00BF60A8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760</w:t>
            </w:r>
          </w:p>
        </w:tc>
      </w:tr>
      <w:bookmarkEnd w:id="0"/>
    </w:tbl>
    <w:p w:rsidR="001B0C26" w:rsidRDefault="001B0C26" w:rsidP="001B0C26"/>
    <w:p w:rsidR="00F72188" w:rsidRPr="001B0C26" w:rsidRDefault="00F72188" w:rsidP="001B0C26"/>
    <w:sectPr w:rsidR="00F72188" w:rsidRPr="001B0C26" w:rsidSect="001B27D9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548"/>
    <w:multiLevelType w:val="hybridMultilevel"/>
    <w:tmpl w:val="E9B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67E1A"/>
    <w:multiLevelType w:val="hybridMultilevel"/>
    <w:tmpl w:val="DB6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E6F04"/>
    <w:multiLevelType w:val="hybridMultilevel"/>
    <w:tmpl w:val="B7D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2"/>
    <w:rsid w:val="00076A36"/>
    <w:rsid w:val="00135E48"/>
    <w:rsid w:val="001B0C26"/>
    <w:rsid w:val="0022269A"/>
    <w:rsid w:val="002779A0"/>
    <w:rsid w:val="002E4EA1"/>
    <w:rsid w:val="00376512"/>
    <w:rsid w:val="00517A0D"/>
    <w:rsid w:val="005B4F54"/>
    <w:rsid w:val="00663DC2"/>
    <w:rsid w:val="006C76DE"/>
    <w:rsid w:val="006F4B0D"/>
    <w:rsid w:val="0070638C"/>
    <w:rsid w:val="007401EB"/>
    <w:rsid w:val="00766849"/>
    <w:rsid w:val="00811929"/>
    <w:rsid w:val="00814FCB"/>
    <w:rsid w:val="00834E22"/>
    <w:rsid w:val="008623AA"/>
    <w:rsid w:val="00950ECD"/>
    <w:rsid w:val="00A05EDB"/>
    <w:rsid w:val="00A20341"/>
    <w:rsid w:val="00A21C10"/>
    <w:rsid w:val="00B25C06"/>
    <w:rsid w:val="00BB6474"/>
    <w:rsid w:val="00BC1278"/>
    <w:rsid w:val="00BF60A8"/>
    <w:rsid w:val="00D63CE7"/>
    <w:rsid w:val="00D859FB"/>
    <w:rsid w:val="00E03E84"/>
    <w:rsid w:val="00E34392"/>
    <w:rsid w:val="00E831F9"/>
    <w:rsid w:val="00F57B68"/>
    <w:rsid w:val="00F72188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3C17-01AC-4BB1-8617-FB31F4BA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cp:lastPrinted>2018-05-10T06:30:00Z</cp:lastPrinted>
  <dcterms:created xsi:type="dcterms:W3CDTF">2018-07-22T06:27:00Z</dcterms:created>
  <dcterms:modified xsi:type="dcterms:W3CDTF">2018-07-22T06:27:00Z</dcterms:modified>
</cp:coreProperties>
</file>